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93F8D" w14:textId="7FF4A70D" w:rsidR="00922F53" w:rsidRPr="000F1FB2" w:rsidRDefault="00E86D36" w:rsidP="000F1FB2">
      <w:pPr>
        <w:jc w:val="both"/>
        <w:rPr>
          <w:b/>
          <w:bCs/>
          <w:sz w:val="28"/>
          <w:szCs w:val="28"/>
        </w:rPr>
      </w:pPr>
      <w:r w:rsidRPr="000F1FB2">
        <w:rPr>
          <w:b/>
          <w:bCs/>
          <w:sz w:val="28"/>
          <w:szCs w:val="28"/>
        </w:rPr>
        <w:t xml:space="preserve">‘Soy mi sueño’: </w:t>
      </w:r>
      <w:r w:rsidR="002F6104" w:rsidRPr="000F1FB2">
        <w:rPr>
          <w:b/>
          <w:bCs/>
          <w:sz w:val="28"/>
          <w:szCs w:val="28"/>
        </w:rPr>
        <w:t xml:space="preserve">una poética reflexión </w:t>
      </w:r>
      <w:r w:rsidR="003A6272" w:rsidRPr="000F1FB2">
        <w:rPr>
          <w:b/>
          <w:bCs/>
          <w:sz w:val="28"/>
          <w:szCs w:val="28"/>
        </w:rPr>
        <w:t>contra las verdades absolutas</w:t>
      </w:r>
    </w:p>
    <w:p w14:paraId="55515143" w14:textId="03347F87" w:rsidR="003A6272" w:rsidRPr="000F1FB2" w:rsidRDefault="00E86D36" w:rsidP="000F1FB2">
      <w:pPr>
        <w:jc w:val="both"/>
        <w:rPr>
          <w:b/>
          <w:bCs/>
        </w:rPr>
      </w:pPr>
      <w:r w:rsidRPr="000F1FB2">
        <w:rPr>
          <w:b/>
          <w:bCs/>
        </w:rPr>
        <w:t xml:space="preserve">El tándem formado por Felipe Hernández Cava y Pablo </w:t>
      </w:r>
      <w:proofErr w:type="spellStart"/>
      <w:r w:rsidRPr="000F1FB2">
        <w:rPr>
          <w:b/>
          <w:bCs/>
        </w:rPr>
        <w:t>Auladell</w:t>
      </w:r>
      <w:proofErr w:type="spellEnd"/>
      <w:r w:rsidRPr="000F1FB2">
        <w:rPr>
          <w:b/>
          <w:bCs/>
        </w:rPr>
        <w:t xml:space="preserve">, ambos premios Nacionales del Cómic, regresa con una historia de </w:t>
      </w:r>
      <w:r w:rsidR="002F6104" w:rsidRPr="000F1FB2">
        <w:rPr>
          <w:b/>
          <w:bCs/>
        </w:rPr>
        <w:t>guerra y redención</w:t>
      </w:r>
    </w:p>
    <w:p w14:paraId="44CDAE4E" w14:textId="0B280131" w:rsidR="003A6272" w:rsidRPr="00E708AF" w:rsidRDefault="003A6272" w:rsidP="000F1FB2">
      <w:pPr>
        <w:jc w:val="both"/>
      </w:pPr>
      <w:r>
        <w:t xml:space="preserve">Hace </w:t>
      </w:r>
      <w:r w:rsidR="007D0BC5">
        <w:t>dos</w:t>
      </w:r>
      <w:r>
        <w:t xml:space="preserve"> años, el artista Pablo </w:t>
      </w:r>
      <w:proofErr w:type="spellStart"/>
      <w:r>
        <w:t>Auladell</w:t>
      </w:r>
      <w:proofErr w:type="spellEnd"/>
      <w:r>
        <w:t xml:space="preserve"> y el guionista Felipe Hernández Cava, ambos premios Nacionales del Cómic, entregaban a la imprenta una hermosa y sobrecogedora novela gráfica titulada </w:t>
      </w:r>
      <w:proofErr w:type="spellStart"/>
      <w:r w:rsidRPr="00E86D36">
        <w:rPr>
          <w:i/>
          <w:iCs/>
        </w:rPr>
        <w:t>Lubianka</w:t>
      </w:r>
      <w:proofErr w:type="spellEnd"/>
      <w:r w:rsidRPr="00E86D36">
        <w:t> </w:t>
      </w:r>
      <w:r>
        <w:t>en torno a la falta de libertades en la Unión Soviética. Ahora, el tándem regresa a</w:t>
      </w:r>
      <w:r w:rsidR="00E708AF">
        <w:t xml:space="preserve">l cómic con otra reflexión análoga, en esta ocasión contra las verdades absolutas encarnadas en el fascismo. La obra, profundamente poética como es habitual en los autores, lleva por título </w:t>
      </w:r>
      <w:r w:rsidR="00E708AF">
        <w:rPr>
          <w:i/>
          <w:iCs/>
        </w:rPr>
        <w:t xml:space="preserve">Soy mi sueño </w:t>
      </w:r>
      <w:r w:rsidR="00E708AF">
        <w:t>y acaba de ver la luz en España de la mano de NORMA Editorial.</w:t>
      </w:r>
    </w:p>
    <w:p w14:paraId="5A674849" w14:textId="77777777" w:rsidR="00E708AF" w:rsidRDefault="00E708AF" w:rsidP="000F1FB2">
      <w:pPr>
        <w:jc w:val="both"/>
      </w:pPr>
      <w:r w:rsidRPr="00E708AF">
        <w:rPr>
          <w:i/>
          <w:iCs/>
        </w:rPr>
        <w:t>Soy mi sueño</w:t>
      </w:r>
      <w:r>
        <w:t xml:space="preserve"> está protagonizado por </w:t>
      </w:r>
      <w:r w:rsidR="002F6104" w:rsidRPr="002F6104">
        <w:t xml:space="preserve">Erich </w:t>
      </w:r>
      <w:proofErr w:type="spellStart"/>
      <w:r w:rsidR="002F6104" w:rsidRPr="002F6104">
        <w:t>Hafner</w:t>
      </w:r>
      <w:proofErr w:type="spellEnd"/>
      <w:r w:rsidR="002F6104" w:rsidRPr="002F6104">
        <w:t xml:space="preserve">, </w:t>
      </w:r>
      <w:r>
        <w:t xml:space="preserve">un </w:t>
      </w:r>
      <w:r w:rsidR="002F6104" w:rsidRPr="002F6104">
        <w:t xml:space="preserve">comandante de la </w:t>
      </w:r>
      <w:proofErr w:type="spellStart"/>
      <w:r w:rsidR="002F6104" w:rsidRPr="002F6104">
        <w:t>Lutwaffe</w:t>
      </w:r>
      <w:proofErr w:type="spellEnd"/>
      <w:r>
        <w:t xml:space="preserve"> cuyo avión</w:t>
      </w:r>
      <w:r w:rsidR="002F6104" w:rsidRPr="002F6104">
        <w:t xml:space="preserve"> se estrella sobre una llanura de la península de Crimea en mayo de 1942.</w:t>
      </w:r>
      <w:r>
        <w:t xml:space="preserve"> Allí se encuentra con</w:t>
      </w:r>
      <w:r w:rsidR="002F6104" w:rsidRPr="002F6104">
        <w:t xml:space="preserve"> </w:t>
      </w:r>
      <w:proofErr w:type="spellStart"/>
      <w:r w:rsidR="002F6104" w:rsidRPr="002F6104">
        <w:t>Solaya</w:t>
      </w:r>
      <w:proofErr w:type="spellEnd"/>
      <w:r w:rsidR="002F6104" w:rsidRPr="002F6104">
        <w:t>, una vieja chamana tártara</w:t>
      </w:r>
      <w:r>
        <w:t xml:space="preserve"> que</w:t>
      </w:r>
      <w:r w:rsidR="002F6104" w:rsidRPr="002F6104">
        <w:t xml:space="preserve"> le curará de sus heridas y le introducirá en un tiempo en el que pasado, presente y futuro se entrelazan. Es la oportunidad que Erich tiene de revisar su vida, desde que era un niño en Dresde que se e</w:t>
      </w:r>
      <w:r w:rsidR="003A6272">
        <w:t>n</w:t>
      </w:r>
      <w:r w:rsidR="002F6104" w:rsidRPr="002F6104">
        <w:t xml:space="preserve">tusiasmaba con los ángeles del pintor Rafael en la pinacoteca de la ciudad. Un niño, hijo de un piloto alemán de la Primera Guerra Mundial y de una madre judía amante de las artes, que decidió buscarse a sí mismo en el cielo, pilotando aviones de combate. </w:t>
      </w:r>
    </w:p>
    <w:p w14:paraId="0E7E109D" w14:textId="39FD208E" w:rsidR="003A6272" w:rsidRDefault="002F6104" w:rsidP="000F1FB2">
      <w:pPr>
        <w:jc w:val="both"/>
      </w:pPr>
      <w:r w:rsidRPr="002F6104">
        <w:t xml:space="preserve">Pero ahora el encuentro con </w:t>
      </w:r>
      <w:proofErr w:type="spellStart"/>
      <w:r w:rsidRPr="002F6104">
        <w:t>Solaya</w:t>
      </w:r>
      <w:proofErr w:type="spellEnd"/>
      <w:r w:rsidRPr="002F6104">
        <w:t xml:space="preserve"> le pondrá también ante la tesitura de averiguar cuál es el sentido último que quiere conferir a su vida. Y, en medio de una Segunda Guerra Mundial en la que los políticos aplican con frialdad sus diferentes estrategias, él tiene en esos momentos la posibilidad de construir su propia realidad, a base de voluntad</w:t>
      </w:r>
      <w:r w:rsidR="00E708AF">
        <w:t xml:space="preserve">, </w:t>
      </w:r>
      <w:r w:rsidRPr="002F6104">
        <w:t xml:space="preserve">una voluntad bien diferente de la que reclaman como concepto </w:t>
      </w:r>
      <w:r w:rsidR="00E708AF">
        <w:t>sus compatriotas</w:t>
      </w:r>
      <w:r w:rsidRPr="002F6104">
        <w:t xml:space="preserve"> nacionalsocialistas. En un mundo que es todo él salvaje y cruel representación, Erich puede ser su </w:t>
      </w:r>
      <w:r w:rsidR="00E708AF">
        <w:t xml:space="preserve">propio </w:t>
      </w:r>
      <w:r w:rsidRPr="002F6104">
        <w:t>sueño.</w:t>
      </w:r>
    </w:p>
    <w:p w14:paraId="5C076C73" w14:textId="08FACE6E" w:rsidR="00E86D36" w:rsidRDefault="003A6272" w:rsidP="000F1FB2">
      <w:pPr>
        <w:jc w:val="both"/>
      </w:pPr>
      <w:r>
        <w:t xml:space="preserve">“Albert Camus dejó escrito que los mitos están hechos para que la imaginación los anime”, explica el periodista Rafa Burgos en la introducción del volumen. “Y eso es lo que han hecho Hernández Cava y </w:t>
      </w:r>
      <w:proofErr w:type="spellStart"/>
      <w:r>
        <w:t>Auladell</w:t>
      </w:r>
      <w:proofErr w:type="spellEnd"/>
      <w:r>
        <w:t xml:space="preserve">. Han cogido a Ícaro y sus alas de barro y le han dado varias vueltas, como en la gallinita ciega. Lo han dejado sumido en la barbarie de la Historia, desorientado. Le han proporcionado un mapa que no es plano, sino troquelado en doce caras distintas. Lo han sobresaturado de instrucciones y lo han abandonado sin saber cuál es la mejor forma de aletear. Pero este Ícaro no se despistará hasta dejar que el sol derrita sus alas en una prueba de la prepotencia del ser humano y la mala leche de los dioses que no avisan. No es el vuelo en sí mismo el que le interesa, sino la respuesta a la pregunta de por qué hay que volar”.  </w:t>
      </w:r>
    </w:p>
    <w:p w14:paraId="611B04D7" w14:textId="77777777" w:rsidR="000F1FB2" w:rsidRDefault="000F1FB2" w:rsidP="000F1FB2">
      <w:pPr>
        <w:jc w:val="both"/>
      </w:pPr>
    </w:p>
    <w:p w14:paraId="3E5AF994" w14:textId="55C62F71" w:rsidR="00E86D36" w:rsidRPr="00E86D36" w:rsidRDefault="00E86D36" w:rsidP="000F1FB2">
      <w:pPr>
        <w:jc w:val="both"/>
        <w:rPr>
          <w:b/>
          <w:bCs/>
        </w:rPr>
      </w:pPr>
      <w:r w:rsidRPr="00E86D36">
        <w:rPr>
          <w:b/>
          <w:bCs/>
        </w:rPr>
        <w:lastRenderedPageBreak/>
        <w:t>Sobre los autores</w:t>
      </w:r>
    </w:p>
    <w:p w14:paraId="2631F448" w14:textId="77777777" w:rsidR="00E86D36" w:rsidRPr="00E86D36" w:rsidRDefault="00E86D36" w:rsidP="000F1FB2">
      <w:pPr>
        <w:jc w:val="both"/>
        <w:rPr>
          <w:b/>
          <w:bCs/>
        </w:rPr>
      </w:pPr>
      <w:r w:rsidRPr="00E86D36">
        <w:rPr>
          <w:b/>
          <w:bCs/>
        </w:rPr>
        <w:t>Hernández Cava, Felipe </w:t>
      </w:r>
    </w:p>
    <w:p w14:paraId="65754033" w14:textId="77777777" w:rsidR="00E86D36" w:rsidRPr="00E86D36" w:rsidRDefault="00E86D36" w:rsidP="000F1FB2">
      <w:pPr>
        <w:jc w:val="both"/>
      </w:pPr>
      <w:r w:rsidRPr="00E86D36">
        <w:t xml:space="preserve">Madrid, 1953. Es uno de los pioneros del cómic adulto en España, ya desde su trabajo en los setenta con el colectivo El </w:t>
      </w:r>
      <w:proofErr w:type="spellStart"/>
      <w:r w:rsidRPr="00E86D36">
        <w:t>Cubri</w:t>
      </w:r>
      <w:proofErr w:type="spellEnd"/>
      <w:r w:rsidRPr="00E86D36">
        <w:t>. La II República y la posguerra española han sido dos de sus temas recurrentes: </w:t>
      </w:r>
      <w:r w:rsidRPr="00E86D36">
        <w:rPr>
          <w:i/>
          <w:iCs/>
        </w:rPr>
        <w:t>Las memorias de Amorós</w:t>
      </w:r>
      <w:r w:rsidRPr="00E86D36">
        <w:t> (1993) obra policial de corte folletinesco en cuatro álbumes estaba ambientada en el Madrid previo a la Guerra Civil con dibujo de Federico del Barrio. Junto a este último, realizó luego uno de sus trabajos más celebrados, </w:t>
      </w:r>
      <w:r w:rsidRPr="00E86D36">
        <w:rPr>
          <w:i/>
          <w:iCs/>
        </w:rPr>
        <w:t>El artefacto perverso</w:t>
      </w:r>
      <w:r w:rsidRPr="00E86D36">
        <w:t> (1994-1996, Premios a Mejor Guion y Mejor Obra Española en el Salón del Cómic de Barcelona de 1997), un cómic que recuperaba la memoria de los represaliados y de la profesión de historietista durante la posguerra española.</w:t>
      </w:r>
    </w:p>
    <w:p w14:paraId="5E2CE0C2" w14:textId="06CB8F8F" w:rsidR="00E86D36" w:rsidRDefault="00E86D36" w:rsidP="000F1FB2">
      <w:pPr>
        <w:jc w:val="both"/>
      </w:pPr>
      <w:r w:rsidRPr="00E86D36">
        <w:t>En Norma Editorial ha publicado </w:t>
      </w:r>
      <w:r w:rsidRPr="00E86D36">
        <w:rPr>
          <w:i/>
          <w:iCs/>
        </w:rPr>
        <w:t>Hágase el caos</w:t>
      </w:r>
      <w:r w:rsidRPr="00E86D36">
        <w:t> y </w:t>
      </w:r>
      <w:r w:rsidRPr="00E86D36">
        <w:rPr>
          <w:i/>
          <w:iCs/>
        </w:rPr>
        <w:t>Las oscuras manos del olvido</w:t>
      </w:r>
      <w:r w:rsidRPr="00E86D36">
        <w:t>, donde se aborda el drama de las víctimas de ETA, ambas junto a Seguí, así como </w:t>
      </w:r>
      <w:r w:rsidRPr="00E86D36">
        <w:rPr>
          <w:i/>
          <w:iCs/>
        </w:rPr>
        <w:t>Las serpientes ciegas</w:t>
      </w:r>
      <w:r w:rsidRPr="00E86D36">
        <w:t xml:space="preserve">, que obtuvo el premio Nacional de Cómic, que fue seleccionado por los libreros franceses como uno de los 15 mejores cómics de 2008, y posteriormente galardonado como Mejor Álbum y al Mejor Guion del </w:t>
      </w:r>
      <w:proofErr w:type="spellStart"/>
      <w:r w:rsidRPr="00E86D36">
        <w:t>Saló</w:t>
      </w:r>
      <w:proofErr w:type="spellEnd"/>
      <w:r w:rsidRPr="00E86D36">
        <w:t xml:space="preserve"> del Cómic de Barcelona, Premio de la Crítica al Mejor Álbum y al Mejor Guion, además del ya mencionado Premio Nacional de Cómic 2009. También publicó </w:t>
      </w:r>
      <w:r w:rsidRPr="00E86D36">
        <w:rPr>
          <w:i/>
          <w:iCs/>
        </w:rPr>
        <w:t>Estampas 1936</w:t>
      </w:r>
      <w:r w:rsidRPr="00E86D36">
        <w:t>, con dibujos de Miguel Navia</w:t>
      </w:r>
      <w:r>
        <w:t>, y</w:t>
      </w:r>
      <w:r w:rsidRPr="00E86D36">
        <w:t> </w:t>
      </w:r>
      <w:proofErr w:type="spellStart"/>
      <w:r w:rsidRPr="00E86D36">
        <w:rPr>
          <w:i/>
          <w:iCs/>
        </w:rPr>
        <w:t>Lubianka</w:t>
      </w:r>
      <w:proofErr w:type="spellEnd"/>
      <w:r w:rsidRPr="00E86D36">
        <w:t xml:space="preserve"> junto a </w:t>
      </w:r>
      <w:r>
        <w:t xml:space="preserve">Pablo </w:t>
      </w:r>
      <w:proofErr w:type="spellStart"/>
      <w:r>
        <w:t>Auladell</w:t>
      </w:r>
      <w:proofErr w:type="spellEnd"/>
      <w:r w:rsidRPr="00E86D36">
        <w:t>.</w:t>
      </w:r>
      <w:r>
        <w:t xml:space="preserve"> </w:t>
      </w:r>
      <w:r w:rsidRPr="00E86D36">
        <w:rPr>
          <w:i/>
          <w:iCs/>
        </w:rPr>
        <w:t>Soy mi sueño</w:t>
      </w:r>
      <w:r>
        <w:t xml:space="preserve">, de nuevo con </w:t>
      </w:r>
      <w:proofErr w:type="spellStart"/>
      <w:r>
        <w:t>Auladell</w:t>
      </w:r>
      <w:proofErr w:type="spellEnd"/>
      <w:r>
        <w:t xml:space="preserve">, es su último título hasta la fecha. </w:t>
      </w:r>
    </w:p>
    <w:p w14:paraId="56A72D14" w14:textId="77777777" w:rsidR="00E86D36" w:rsidRDefault="00E86D36" w:rsidP="000F1FB2">
      <w:pPr>
        <w:jc w:val="both"/>
      </w:pPr>
    </w:p>
    <w:p w14:paraId="430D1B98" w14:textId="77777777" w:rsidR="00E86D36" w:rsidRPr="00E86D36" w:rsidRDefault="00E86D36" w:rsidP="000F1FB2">
      <w:pPr>
        <w:jc w:val="both"/>
        <w:rPr>
          <w:b/>
          <w:bCs/>
        </w:rPr>
      </w:pPr>
      <w:proofErr w:type="spellStart"/>
      <w:r w:rsidRPr="00E86D36">
        <w:rPr>
          <w:b/>
          <w:bCs/>
        </w:rPr>
        <w:t>Auladell</w:t>
      </w:r>
      <w:proofErr w:type="spellEnd"/>
      <w:r w:rsidRPr="00E86D36">
        <w:rPr>
          <w:b/>
          <w:bCs/>
        </w:rPr>
        <w:t>, Pablo </w:t>
      </w:r>
    </w:p>
    <w:p w14:paraId="68E85F1F" w14:textId="38F9CB0D" w:rsidR="00E86D36" w:rsidRPr="00E86D36" w:rsidRDefault="00E86D36" w:rsidP="000F1FB2">
      <w:pPr>
        <w:jc w:val="both"/>
        <w:rPr>
          <w:i/>
          <w:iCs/>
        </w:rPr>
      </w:pPr>
      <w:r w:rsidRPr="00E86D36">
        <w:t xml:space="preserve">Nace en Alicante, en 1972. Se licencia en Filología Inglesa en la Universidad de Alicante. Sus primeros trabajos los hace colaborando con el colectivo La Taberna del </w:t>
      </w:r>
      <w:proofErr w:type="spellStart"/>
      <w:r w:rsidRPr="00E86D36">
        <w:t>Ñú</w:t>
      </w:r>
      <w:proofErr w:type="spellEnd"/>
      <w:r w:rsidRPr="00E86D36">
        <w:t xml:space="preserve"> Azul, integrado por los dibujantes Miguel Ángel Díez y Miguel Ángel Bejerano. Comienza su carrera profesional a partir del año 2000, cuando gana el Premio de Cómic del Injuve (Instituto de la Juventud). En 2002 es nominado al premio Autor Revelación en el Salón del Cómic de Barcelona con su primer álbum gráfico, </w:t>
      </w:r>
      <w:r w:rsidRPr="00E86D36">
        <w:rPr>
          <w:i/>
          <w:iCs/>
        </w:rPr>
        <w:t>El camino del titiritero</w:t>
      </w:r>
      <w:r w:rsidRPr="00E86D36">
        <w:t>, galardón que finalmente obtendrá en 2006 con su obra </w:t>
      </w:r>
      <w:r w:rsidRPr="00E86D36">
        <w:rPr>
          <w:i/>
          <w:iCs/>
        </w:rPr>
        <w:t>La Torre Blanca</w:t>
      </w:r>
      <w:r w:rsidRPr="00E86D36">
        <w:t xml:space="preserve">. En sus trabajos ha revisitado los clásicos y ha ilustrado textos contemporáneos, al tiempo que desarrollaba su propio territorio narrativo. Docente del </w:t>
      </w:r>
      <w:proofErr w:type="gramStart"/>
      <w:r w:rsidRPr="00E86D36">
        <w:t>Master</w:t>
      </w:r>
      <w:proofErr w:type="gramEnd"/>
      <w:r w:rsidRPr="00E86D36">
        <w:t xml:space="preserve"> </w:t>
      </w:r>
      <w:proofErr w:type="spellStart"/>
      <w:r w:rsidRPr="00E86D36">
        <w:t>Ars</w:t>
      </w:r>
      <w:proofErr w:type="spellEnd"/>
      <w:r w:rsidRPr="00E86D36">
        <w:t xml:space="preserve"> in Fabula y de la AIF Summer </w:t>
      </w:r>
      <w:proofErr w:type="spellStart"/>
      <w:r w:rsidRPr="00E86D36">
        <w:t>School</w:t>
      </w:r>
      <w:proofErr w:type="spellEnd"/>
      <w:r w:rsidRPr="00E86D36">
        <w:t xml:space="preserve"> en Macerata (Italia), su obra se ha expuesto en galerías y ferias de Madrid, Barcelona, Roma, Bolonia y Ginebra. Posee el Premio del Ministerio de Cultura a las Mejores Ilustraciones de Libros Infantiles y Juveniles (2005) y el Premio Nacional de Cómic (2016). </w:t>
      </w:r>
      <w:r>
        <w:t>J</w:t>
      </w:r>
      <w:r w:rsidRPr="00E86D36">
        <w:t>unto con Felipe Hernández Cava</w:t>
      </w:r>
      <w:r>
        <w:t xml:space="preserve"> ha publicado sus últimas obras, </w:t>
      </w:r>
      <w:proofErr w:type="spellStart"/>
      <w:r w:rsidRPr="00E86D36">
        <w:rPr>
          <w:i/>
          <w:iCs/>
        </w:rPr>
        <w:t>Lubianka</w:t>
      </w:r>
      <w:proofErr w:type="spellEnd"/>
      <w:r>
        <w:rPr>
          <w:i/>
          <w:iCs/>
        </w:rPr>
        <w:t xml:space="preserve"> </w:t>
      </w:r>
      <w:r>
        <w:t xml:space="preserve">y </w:t>
      </w:r>
      <w:r>
        <w:rPr>
          <w:i/>
          <w:iCs/>
        </w:rPr>
        <w:t xml:space="preserve">Soy mi sueño. </w:t>
      </w:r>
    </w:p>
    <w:p w14:paraId="555866E4" w14:textId="77777777" w:rsidR="00E86D36" w:rsidRDefault="00E86D36" w:rsidP="00E86D36"/>
    <w:p w14:paraId="03D8A3C3" w14:textId="6774BD1C" w:rsidR="00E86D36" w:rsidRPr="000F1FB2" w:rsidRDefault="000F1FB2" w:rsidP="00E86D36">
      <w:pPr>
        <w:rPr>
          <w:b/>
          <w:bCs/>
        </w:rPr>
      </w:pPr>
      <w:r w:rsidRPr="000F1FB2">
        <w:rPr>
          <w:b/>
          <w:bCs/>
        </w:rPr>
        <w:lastRenderedPageBreak/>
        <w:t>Datos técnicos</w:t>
      </w:r>
    </w:p>
    <w:p w14:paraId="296C55FA" w14:textId="77777777" w:rsidR="000F1FB2" w:rsidRDefault="000F1FB2" w:rsidP="000F1FB2">
      <w:pPr>
        <w:pStyle w:val="Sinespaciado"/>
      </w:pPr>
      <w:r>
        <w:t>Cartoné</w:t>
      </w:r>
    </w:p>
    <w:p w14:paraId="5DBB8D7B" w14:textId="1992A677" w:rsidR="000F1FB2" w:rsidRDefault="000F1FB2" w:rsidP="000F1FB2">
      <w:pPr>
        <w:pStyle w:val="Sinespaciado"/>
      </w:pPr>
      <w:r>
        <w:t>22 x 29,5</w:t>
      </w:r>
      <w:r>
        <w:t xml:space="preserve"> cm</w:t>
      </w:r>
    </w:p>
    <w:p w14:paraId="60E9D0EA" w14:textId="42A20E42" w:rsidR="000F1FB2" w:rsidRDefault="000F1FB2" w:rsidP="000F1FB2">
      <w:pPr>
        <w:pStyle w:val="Sinespaciado"/>
      </w:pPr>
      <w:r>
        <w:t>76</w:t>
      </w:r>
      <w:r>
        <w:t xml:space="preserve"> págs.</w:t>
      </w:r>
      <w:r>
        <w:t xml:space="preserve"> color</w:t>
      </w:r>
    </w:p>
    <w:p w14:paraId="7EFFA24B" w14:textId="6D3CC60D" w:rsidR="000F1FB2" w:rsidRDefault="000F1FB2" w:rsidP="000F1FB2">
      <w:pPr>
        <w:pStyle w:val="Sinespaciado"/>
      </w:pPr>
      <w:r>
        <w:t>ISBN</w:t>
      </w:r>
      <w:r>
        <w:t xml:space="preserve">: </w:t>
      </w:r>
      <w:r>
        <w:t>978-84-679-7556-7</w:t>
      </w:r>
    </w:p>
    <w:p w14:paraId="68909F38" w14:textId="670D2C27" w:rsidR="000F1FB2" w:rsidRDefault="000F1FB2" w:rsidP="000F1FB2">
      <w:pPr>
        <w:pStyle w:val="Sinespaciado"/>
      </w:pPr>
      <w:r>
        <w:t>PVP</w:t>
      </w:r>
      <w:r>
        <w:t xml:space="preserve">: </w:t>
      </w:r>
      <w:r>
        <w:t>23,00 €</w:t>
      </w:r>
    </w:p>
    <w:p w14:paraId="43CDB77A" w14:textId="77777777" w:rsidR="00E86D36" w:rsidRPr="00E86D36" w:rsidRDefault="00E86D36" w:rsidP="000F1FB2">
      <w:pPr>
        <w:pStyle w:val="Sinespaciado"/>
      </w:pPr>
    </w:p>
    <w:p w14:paraId="1B0A0AFC" w14:textId="77777777" w:rsidR="00E86D36" w:rsidRDefault="00E86D36"/>
    <w:sectPr w:rsidR="00E86D3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D36"/>
    <w:rsid w:val="000F1FB2"/>
    <w:rsid w:val="002F6104"/>
    <w:rsid w:val="003A6272"/>
    <w:rsid w:val="005B479C"/>
    <w:rsid w:val="007D0BC5"/>
    <w:rsid w:val="00922F53"/>
    <w:rsid w:val="00E708AF"/>
    <w:rsid w:val="00E86D36"/>
    <w:rsid w:val="00F362E2"/>
    <w:rsid w:val="00FF40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4C9DD"/>
  <w15:chartTrackingRefBased/>
  <w15:docId w15:val="{B01CE2E8-A7E4-458C-A818-EAC711A6C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86D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86D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86D3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86D3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86D3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86D3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86D3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86D3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86D3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6D3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86D3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86D3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86D3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86D3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86D3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86D3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86D3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86D36"/>
    <w:rPr>
      <w:rFonts w:eastAsiaTheme="majorEastAsia" w:cstheme="majorBidi"/>
      <w:color w:val="272727" w:themeColor="text1" w:themeTint="D8"/>
    </w:rPr>
  </w:style>
  <w:style w:type="paragraph" w:styleId="Ttulo">
    <w:name w:val="Title"/>
    <w:basedOn w:val="Normal"/>
    <w:next w:val="Normal"/>
    <w:link w:val="TtuloCar"/>
    <w:uiPriority w:val="10"/>
    <w:qFormat/>
    <w:rsid w:val="00E86D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86D3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86D3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86D3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86D36"/>
    <w:pPr>
      <w:spacing w:before="160"/>
      <w:jc w:val="center"/>
    </w:pPr>
    <w:rPr>
      <w:i/>
      <w:iCs/>
      <w:color w:val="404040" w:themeColor="text1" w:themeTint="BF"/>
    </w:rPr>
  </w:style>
  <w:style w:type="character" w:customStyle="1" w:styleId="CitaCar">
    <w:name w:val="Cita Car"/>
    <w:basedOn w:val="Fuentedeprrafopredeter"/>
    <w:link w:val="Cita"/>
    <w:uiPriority w:val="29"/>
    <w:rsid w:val="00E86D36"/>
    <w:rPr>
      <w:i/>
      <w:iCs/>
      <w:color w:val="404040" w:themeColor="text1" w:themeTint="BF"/>
    </w:rPr>
  </w:style>
  <w:style w:type="paragraph" w:styleId="Prrafodelista">
    <w:name w:val="List Paragraph"/>
    <w:basedOn w:val="Normal"/>
    <w:uiPriority w:val="34"/>
    <w:qFormat/>
    <w:rsid w:val="00E86D36"/>
    <w:pPr>
      <w:ind w:left="720"/>
      <w:contextualSpacing/>
    </w:pPr>
  </w:style>
  <w:style w:type="character" w:styleId="nfasisintenso">
    <w:name w:val="Intense Emphasis"/>
    <w:basedOn w:val="Fuentedeprrafopredeter"/>
    <w:uiPriority w:val="21"/>
    <w:qFormat/>
    <w:rsid w:val="00E86D36"/>
    <w:rPr>
      <w:i/>
      <w:iCs/>
      <w:color w:val="0F4761" w:themeColor="accent1" w:themeShade="BF"/>
    </w:rPr>
  </w:style>
  <w:style w:type="paragraph" w:styleId="Citadestacada">
    <w:name w:val="Intense Quote"/>
    <w:basedOn w:val="Normal"/>
    <w:next w:val="Normal"/>
    <w:link w:val="CitadestacadaCar"/>
    <w:uiPriority w:val="30"/>
    <w:qFormat/>
    <w:rsid w:val="00E86D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86D36"/>
    <w:rPr>
      <w:i/>
      <w:iCs/>
      <w:color w:val="0F4761" w:themeColor="accent1" w:themeShade="BF"/>
    </w:rPr>
  </w:style>
  <w:style w:type="character" w:styleId="Referenciaintensa">
    <w:name w:val="Intense Reference"/>
    <w:basedOn w:val="Fuentedeprrafopredeter"/>
    <w:uiPriority w:val="32"/>
    <w:qFormat/>
    <w:rsid w:val="00E86D36"/>
    <w:rPr>
      <w:b/>
      <w:bCs/>
      <w:smallCaps/>
      <w:color w:val="0F4761" w:themeColor="accent1" w:themeShade="BF"/>
      <w:spacing w:val="5"/>
    </w:rPr>
  </w:style>
  <w:style w:type="paragraph" w:styleId="Sinespaciado">
    <w:name w:val="No Spacing"/>
    <w:uiPriority w:val="1"/>
    <w:qFormat/>
    <w:rsid w:val="000F1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044522">
      <w:bodyDiv w:val="1"/>
      <w:marLeft w:val="0"/>
      <w:marRight w:val="0"/>
      <w:marTop w:val="0"/>
      <w:marBottom w:val="0"/>
      <w:divBdr>
        <w:top w:val="none" w:sz="0" w:space="0" w:color="auto"/>
        <w:left w:val="none" w:sz="0" w:space="0" w:color="auto"/>
        <w:bottom w:val="none" w:sz="0" w:space="0" w:color="auto"/>
        <w:right w:val="none" w:sz="0" w:space="0" w:color="auto"/>
      </w:divBdr>
    </w:div>
    <w:div w:id="762919314">
      <w:bodyDiv w:val="1"/>
      <w:marLeft w:val="0"/>
      <w:marRight w:val="0"/>
      <w:marTop w:val="0"/>
      <w:marBottom w:val="0"/>
      <w:divBdr>
        <w:top w:val="none" w:sz="0" w:space="0" w:color="auto"/>
        <w:left w:val="none" w:sz="0" w:space="0" w:color="auto"/>
        <w:bottom w:val="none" w:sz="0" w:space="0" w:color="auto"/>
        <w:right w:val="none" w:sz="0" w:space="0" w:color="auto"/>
      </w:divBdr>
    </w:div>
    <w:div w:id="1165820630">
      <w:bodyDiv w:val="1"/>
      <w:marLeft w:val="0"/>
      <w:marRight w:val="0"/>
      <w:marTop w:val="0"/>
      <w:marBottom w:val="0"/>
      <w:divBdr>
        <w:top w:val="none" w:sz="0" w:space="0" w:color="auto"/>
        <w:left w:val="none" w:sz="0" w:space="0" w:color="auto"/>
        <w:bottom w:val="none" w:sz="0" w:space="0" w:color="auto"/>
        <w:right w:val="none" w:sz="0" w:space="0" w:color="auto"/>
      </w:divBdr>
    </w:div>
    <w:div w:id="180580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843</Words>
  <Characters>4642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2025-02-21T10:49:00Z</dcterms:created>
  <dcterms:modified xsi:type="dcterms:W3CDTF">2025-03-03T12:13:00Z</dcterms:modified>
</cp:coreProperties>
</file>